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FD85A" w14:textId="1DF278A2" w:rsidR="00C96C39" w:rsidRPr="00355482" w:rsidRDefault="0057383B" w:rsidP="0057383B">
      <w:pPr>
        <w:tabs>
          <w:tab w:val="left" w:pos="1701"/>
          <w:tab w:val="left" w:pos="3255"/>
        </w:tabs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</w:t>
      </w:r>
      <w:r w:rsidR="7E8A0BB6">
        <w:rPr>
          <w:noProof/>
        </w:rPr>
        <w:drawing>
          <wp:inline distT="0" distB="0" distL="0" distR="0" wp14:anchorId="74A33CDC" wp14:editId="509CB8FE">
            <wp:extent cx="1556426" cy="460443"/>
            <wp:effectExtent l="0" t="0" r="0" b="0"/>
            <wp:docPr id="1214698101" name="Imagen 1214698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426" cy="460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bCs/>
          <w:sz w:val="22"/>
          <w:szCs w:val="22"/>
        </w:rPr>
        <w:t xml:space="preserve">           </w:t>
      </w:r>
      <w:r w:rsidR="00355482" w:rsidRPr="309C4707">
        <w:rPr>
          <w:rFonts w:ascii="Tahoma" w:hAnsi="Tahoma" w:cs="Tahoma"/>
          <w:b/>
          <w:bCs/>
          <w:sz w:val="22"/>
          <w:szCs w:val="22"/>
        </w:rPr>
        <w:t>POLÍTICA</w:t>
      </w:r>
      <w:r w:rsidR="009E13E8" w:rsidRPr="309C4707">
        <w:rPr>
          <w:rFonts w:ascii="Tahoma" w:hAnsi="Tahoma" w:cs="Tahoma"/>
          <w:b/>
          <w:bCs/>
          <w:sz w:val="22"/>
          <w:szCs w:val="22"/>
        </w:rPr>
        <w:t xml:space="preserve"> E</w:t>
      </w:r>
      <w:r w:rsidR="113A2F26" w:rsidRPr="309C4707">
        <w:rPr>
          <w:rFonts w:ascii="Tahoma" w:hAnsi="Tahoma" w:cs="Tahoma"/>
          <w:b/>
          <w:bCs/>
          <w:sz w:val="22"/>
          <w:szCs w:val="22"/>
        </w:rPr>
        <w:t>MPRESARIAL Y RSE</w:t>
      </w:r>
    </w:p>
    <w:p w14:paraId="672A6659" w14:textId="77777777" w:rsidR="00355482" w:rsidRDefault="00355482" w:rsidP="00876D5B">
      <w:pPr>
        <w:tabs>
          <w:tab w:val="left" w:pos="3255"/>
        </w:tabs>
        <w:ind w:left="360"/>
        <w:jc w:val="both"/>
        <w:rPr>
          <w:rFonts w:ascii="Helvetica" w:hAnsi="Helvetica" w:cs="Helvetica"/>
          <w:color w:val="756F6F"/>
        </w:rPr>
      </w:pPr>
    </w:p>
    <w:p w14:paraId="7E865D70" w14:textId="6CDAB676" w:rsidR="5C21217E" w:rsidRDefault="5C21217E" w:rsidP="7F85C57A">
      <w:pPr>
        <w:ind w:left="360"/>
        <w:jc w:val="both"/>
        <w:rPr>
          <w:rFonts w:ascii="Calibri" w:hAnsi="Calibri" w:cs="Helvetica"/>
          <w:color w:val="000000" w:themeColor="text1"/>
        </w:rPr>
      </w:pPr>
      <w:r w:rsidRPr="60BF7F48">
        <w:rPr>
          <w:rFonts w:ascii="Calibri" w:hAnsi="Calibri" w:cs="Helvetica"/>
          <w:color w:val="000000" w:themeColor="text1"/>
        </w:rPr>
        <w:t>Aries es</w:t>
      </w:r>
      <w:r w:rsidR="145F704C" w:rsidRPr="60BF7F48">
        <w:rPr>
          <w:rFonts w:ascii="Calibri" w:hAnsi="Calibri" w:cs="Helvetica"/>
          <w:color w:val="000000" w:themeColor="text1"/>
        </w:rPr>
        <w:t>tá</w:t>
      </w:r>
      <w:r w:rsidRPr="60BF7F48">
        <w:rPr>
          <w:rFonts w:ascii="Calibri" w:hAnsi="Calibri" w:cs="Helvetica"/>
          <w:color w:val="000000" w:themeColor="text1"/>
        </w:rPr>
        <w:t xml:space="preserve"> comprometida</w:t>
      </w:r>
      <w:r w:rsidR="1295051D" w:rsidRPr="60BF7F48">
        <w:rPr>
          <w:rFonts w:ascii="Calibri" w:hAnsi="Calibri" w:cs="Helvetica"/>
          <w:color w:val="000000" w:themeColor="text1"/>
        </w:rPr>
        <w:t xml:space="preserve"> en la creación de soluciones de comunicación gráfica y digitales de una forma honesta</w:t>
      </w:r>
      <w:r w:rsidR="4D21F13B" w:rsidRPr="60BF7F48">
        <w:rPr>
          <w:rFonts w:ascii="Calibri" w:hAnsi="Calibri" w:cs="Helvetica"/>
          <w:color w:val="000000" w:themeColor="text1"/>
        </w:rPr>
        <w:t>,</w:t>
      </w:r>
      <w:r w:rsidR="1295051D" w:rsidRPr="60BF7F48">
        <w:rPr>
          <w:rFonts w:ascii="Calibri" w:hAnsi="Calibri" w:cs="Helvetica"/>
          <w:color w:val="000000" w:themeColor="text1"/>
        </w:rPr>
        <w:t xml:space="preserve"> a través de la creación de un modelo de negocio sostenible a largo plazo que </w:t>
      </w:r>
      <w:r w:rsidRPr="60BF7F48">
        <w:rPr>
          <w:rFonts w:ascii="Calibri" w:hAnsi="Calibri" w:cs="Helvetica"/>
          <w:color w:val="000000" w:themeColor="text1"/>
        </w:rPr>
        <w:t>siempre busca la viabilidad económica, funcional y ambiental.</w:t>
      </w:r>
    </w:p>
    <w:p w14:paraId="7A9EA3C9" w14:textId="0CB4EFD9" w:rsidR="6FC42B0D" w:rsidRDefault="6FC42B0D" w:rsidP="7F85C57A">
      <w:pPr>
        <w:ind w:left="360"/>
        <w:jc w:val="both"/>
        <w:rPr>
          <w:rFonts w:ascii="Calibri" w:hAnsi="Calibri" w:cs="Helvetica"/>
          <w:color w:val="000000" w:themeColor="text1"/>
        </w:rPr>
      </w:pPr>
      <w:r w:rsidRPr="60BF7F48">
        <w:rPr>
          <w:rFonts w:ascii="Calibri" w:hAnsi="Calibri" w:cs="Helvetica"/>
          <w:color w:val="000000" w:themeColor="text1"/>
        </w:rPr>
        <w:t>La diversidad de nuestros clientes, nos han ayudado a innovar, aprender y darnos cuenta de la importancia de poner a su disposición la tecnología más vanguardista del sector para ofrecer un servicio integral y personalizado en el área de la comunicación gráfica</w:t>
      </w:r>
      <w:r w:rsidR="1F30B368" w:rsidRPr="60BF7F48">
        <w:rPr>
          <w:rFonts w:ascii="Calibri" w:hAnsi="Calibri" w:cs="Helvetica"/>
          <w:color w:val="000000" w:themeColor="text1"/>
        </w:rPr>
        <w:t xml:space="preserve"> y digital.</w:t>
      </w:r>
    </w:p>
    <w:p w14:paraId="0F047267" w14:textId="77E8FB9C" w:rsidR="7F85C57A" w:rsidRDefault="7F85C57A" w:rsidP="7F85C57A">
      <w:pPr>
        <w:ind w:left="360"/>
        <w:jc w:val="both"/>
        <w:rPr>
          <w:rFonts w:ascii="Calibri" w:hAnsi="Calibri" w:cs="Helvetica"/>
          <w:color w:val="FF0000"/>
        </w:rPr>
      </w:pPr>
    </w:p>
    <w:p w14:paraId="614BE742" w14:textId="0333F8E7" w:rsidR="6B3DBF67" w:rsidRDefault="6B3DBF67" w:rsidP="309C4707">
      <w:pPr>
        <w:spacing w:line="259" w:lineRule="auto"/>
        <w:ind w:left="360"/>
        <w:jc w:val="both"/>
        <w:rPr>
          <w:rFonts w:ascii="Calibri" w:hAnsi="Calibri" w:cs="Helvetica"/>
          <w:b/>
          <w:bCs/>
          <w:color w:val="000000" w:themeColor="text1"/>
        </w:rPr>
      </w:pPr>
      <w:r w:rsidRPr="309C4707">
        <w:rPr>
          <w:rFonts w:ascii="Calibri" w:hAnsi="Calibri" w:cs="Helvetica"/>
          <w:b/>
          <w:bCs/>
          <w:color w:val="000000" w:themeColor="text1"/>
        </w:rPr>
        <w:t xml:space="preserve">Aries Grupo de Comunicación se </w:t>
      </w:r>
      <w:r w:rsidR="515E0A99" w:rsidRPr="309C4707">
        <w:rPr>
          <w:rFonts w:ascii="Calibri" w:hAnsi="Calibri" w:cs="Helvetica"/>
          <w:b/>
          <w:bCs/>
          <w:color w:val="000000" w:themeColor="text1"/>
        </w:rPr>
        <w:t>fundamenta en los siguientes principios de acción</w:t>
      </w:r>
      <w:r w:rsidR="3FA1745B" w:rsidRPr="309C4707">
        <w:rPr>
          <w:rFonts w:ascii="Calibri" w:hAnsi="Calibri" w:cs="Helvetica"/>
          <w:b/>
          <w:bCs/>
          <w:color w:val="000000" w:themeColor="text1"/>
        </w:rPr>
        <w:t xml:space="preserve"> que conforman nuestra identidad y modelo empresarial</w:t>
      </w:r>
      <w:r w:rsidR="515E0A99" w:rsidRPr="309C4707">
        <w:rPr>
          <w:rFonts w:ascii="Calibri" w:hAnsi="Calibri" w:cs="Helvetica"/>
          <w:b/>
          <w:bCs/>
          <w:color w:val="000000" w:themeColor="text1"/>
        </w:rPr>
        <w:t>:</w:t>
      </w:r>
    </w:p>
    <w:p w14:paraId="5DAB6C7B" w14:textId="77777777" w:rsidR="009E13E8" w:rsidRDefault="009E13E8" w:rsidP="7F85C57A">
      <w:pPr>
        <w:ind w:left="360"/>
        <w:jc w:val="both"/>
        <w:rPr>
          <w:rFonts w:ascii="Calibri" w:hAnsi="Calibri" w:cs="Helvetica"/>
          <w:color w:val="000000" w:themeColor="text1"/>
        </w:rPr>
      </w:pPr>
    </w:p>
    <w:p w14:paraId="5B102B5D" w14:textId="77777777" w:rsidR="009E13E8" w:rsidRDefault="009E13E8" w:rsidP="7F85C57A">
      <w:pPr>
        <w:numPr>
          <w:ilvl w:val="0"/>
          <w:numId w:val="14"/>
        </w:numPr>
        <w:jc w:val="both"/>
        <w:rPr>
          <w:rFonts w:ascii="Calibri" w:hAnsi="Calibri" w:cs="Helvetica"/>
          <w:color w:val="000000" w:themeColor="text1"/>
        </w:rPr>
      </w:pPr>
      <w:r w:rsidRPr="7F85C57A">
        <w:rPr>
          <w:rFonts w:ascii="Calibri" w:hAnsi="Calibri" w:cs="Helvetica"/>
          <w:color w:val="000000" w:themeColor="text1"/>
        </w:rPr>
        <w:t xml:space="preserve">Respetar los </w:t>
      </w:r>
      <w:r w:rsidRPr="7F85C57A">
        <w:rPr>
          <w:rFonts w:ascii="Calibri" w:hAnsi="Calibri" w:cs="Helvetica"/>
          <w:b/>
          <w:bCs/>
          <w:color w:val="000000" w:themeColor="text1"/>
        </w:rPr>
        <w:t>derechos humanos</w:t>
      </w:r>
      <w:r w:rsidRPr="7F85C57A">
        <w:rPr>
          <w:rFonts w:ascii="Calibri" w:hAnsi="Calibri" w:cs="Helvetica"/>
          <w:color w:val="000000" w:themeColor="text1"/>
        </w:rPr>
        <w:t xml:space="preserve"> y garantizar unas condiciones de trabajo seguras, siendo la </w:t>
      </w:r>
      <w:r w:rsidRPr="7F85C57A">
        <w:rPr>
          <w:rFonts w:ascii="Calibri" w:hAnsi="Calibri" w:cs="Helvetica"/>
          <w:b/>
          <w:bCs/>
          <w:color w:val="000000" w:themeColor="text1"/>
        </w:rPr>
        <w:t>salud laboral</w:t>
      </w:r>
      <w:r w:rsidRPr="7F85C57A">
        <w:rPr>
          <w:rFonts w:ascii="Calibri" w:hAnsi="Calibri" w:cs="Helvetica"/>
          <w:color w:val="000000" w:themeColor="text1"/>
        </w:rPr>
        <w:t xml:space="preserve">, el </w:t>
      </w:r>
      <w:r w:rsidRPr="7F85C57A">
        <w:rPr>
          <w:rFonts w:ascii="Calibri" w:hAnsi="Calibri" w:cs="Helvetica"/>
          <w:b/>
          <w:bCs/>
          <w:color w:val="000000" w:themeColor="text1"/>
        </w:rPr>
        <w:t>desarrollo humano y profesional</w:t>
      </w:r>
      <w:r w:rsidRPr="7F85C57A">
        <w:rPr>
          <w:rFonts w:ascii="Calibri" w:hAnsi="Calibri" w:cs="Helvetica"/>
          <w:color w:val="000000" w:themeColor="text1"/>
        </w:rPr>
        <w:t xml:space="preserve"> de todos los trabajadores uno de nuestros objetivos principales.</w:t>
      </w:r>
    </w:p>
    <w:p w14:paraId="4AC29786" w14:textId="3F3D3026" w:rsidR="7A9D2923" w:rsidRDefault="7A9D2923" w:rsidP="7F85C57A">
      <w:pPr>
        <w:numPr>
          <w:ilvl w:val="0"/>
          <w:numId w:val="14"/>
        </w:numPr>
        <w:jc w:val="both"/>
        <w:rPr>
          <w:rFonts w:ascii="Calibri" w:eastAsia="Calibri" w:hAnsi="Calibri" w:cs="Calibri"/>
          <w:color w:val="000000" w:themeColor="text1"/>
        </w:rPr>
      </w:pPr>
      <w:r w:rsidRPr="56AFD167">
        <w:rPr>
          <w:rFonts w:ascii="Calibri" w:hAnsi="Calibri" w:cs="Helvetica"/>
          <w:color w:val="000000" w:themeColor="text1"/>
        </w:rPr>
        <w:t>Conseguir que nuestros clientes se sientan únicos y especiales a través de la personalización de propuestas proactivas. S</w:t>
      </w:r>
      <w:r w:rsidR="3C5A498C" w:rsidRPr="56AFD167">
        <w:rPr>
          <w:rFonts w:ascii="Calibri" w:hAnsi="Calibri" w:cs="Helvetica"/>
          <w:color w:val="000000" w:themeColor="text1"/>
        </w:rPr>
        <w:t>iendo</w:t>
      </w:r>
      <w:r w:rsidRPr="56AFD167">
        <w:rPr>
          <w:rFonts w:ascii="Calibri" w:hAnsi="Calibri" w:cs="Helvetica"/>
          <w:color w:val="000000" w:themeColor="text1"/>
        </w:rPr>
        <w:t xml:space="preserve"> el resultado de un análisis y escucha activa del mercado y nuestros clientes.</w:t>
      </w:r>
    </w:p>
    <w:p w14:paraId="633382EA" w14:textId="7F37F47D" w:rsidR="009E13E8" w:rsidRDefault="009E13E8" w:rsidP="7F85C57A">
      <w:pPr>
        <w:numPr>
          <w:ilvl w:val="0"/>
          <w:numId w:val="14"/>
        </w:numPr>
        <w:jc w:val="both"/>
        <w:rPr>
          <w:rFonts w:ascii="Calibri" w:hAnsi="Calibri" w:cs="Helvetica"/>
          <w:color w:val="000000" w:themeColor="text1"/>
        </w:rPr>
      </w:pPr>
      <w:r w:rsidRPr="60BF7F48">
        <w:rPr>
          <w:rFonts w:ascii="Calibri" w:hAnsi="Calibri" w:cs="Helvetica"/>
          <w:color w:val="000000" w:themeColor="text1"/>
        </w:rPr>
        <w:t>Velar</w:t>
      </w:r>
      <w:r w:rsidR="00562BDB" w:rsidRPr="60BF7F48">
        <w:rPr>
          <w:rFonts w:ascii="Calibri" w:hAnsi="Calibri" w:cs="Helvetica"/>
          <w:color w:val="000000" w:themeColor="text1"/>
        </w:rPr>
        <w:t xml:space="preserve"> </w:t>
      </w:r>
      <w:r w:rsidRPr="60BF7F48">
        <w:rPr>
          <w:rFonts w:ascii="Calibri" w:hAnsi="Calibri" w:cs="Helvetica"/>
          <w:color w:val="000000" w:themeColor="text1"/>
        </w:rPr>
        <w:t xml:space="preserve">por la continuidad de la empresa </w:t>
      </w:r>
      <w:r w:rsidRPr="60BF7F48">
        <w:rPr>
          <w:rFonts w:ascii="Calibri" w:hAnsi="Calibri" w:cs="Helvetica"/>
          <w:b/>
          <w:bCs/>
          <w:color w:val="000000" w:themeColor="text1"/>
        </w:rPr>
        <w:t>s</w:t>
      </w:r>
      <w:r w:rsidR="4FE81773" w:rsidRPr="60BF7F48">
        <w:rPr>
          <w:rFonts w:ascii="Calibri" w:hAnsi="Calibri" w:cs="Helvetica"/>
          <w:b/>
          <w:bCs/>
          <w:color w:val="000000" w:themeColor="text1"/>
        </w:rPr>
        <w:t>uperando</w:t>
      </w:r>
      <w:r w:rsidRPr="60BF7F48">
        <w:rPr>
          <w:rFonts w:ascii="Calibri" w:hAnsi="Calibri" w:cs="Helvetica"/>
          <w:b/>
          <w:bCs/>
          <w:color w:val="000000" w:themeColor="text1"/>
        </w:rPr>
        <w:t xml:space="preserve"> </w:t>
      </w:r>
      <w:r w:rsidRPr="60BF7F48">
        <w:rPr>
          <w:rFonts w:ascii="Calibri" w:hAnsi="Calibri" w:cs="Helvetica"/>
          <w:color w:val="000000" w:themeColor="text1"/>
        </w:rPr>
        <w:t>la</w:t>
      </w:r>
      <w:r w:rsidR="00B45F4D" w:rsidRPr="60BF7F48">
        <w:rPr>
          <w:rFonts w:ascii="Calibri" w:hAnsi="Calibri" w:cs="Helvetica"/>
          <w:color w:val="000000" w:themeColor="text1"/>
        </w:rPr>
        <w:t>s</w:t>
      </w:r>
      <w:r w:rsidRPr="60BF7F48">
        <w:rPr>
          <w:rFonts w:ascii="Calibri" w:hAnsi="Calibri" w:cs="Helvetica"/>
          <w:color w:val="000000" w:themeColor="text1"/>
        </w:rPr>
        <w:t xml:space="preserve"> necesidades y expectativas de nuestros clientes </w:t>
      </w:r>
      <w:r w:rsidR="00F03D91" w:rsidRPr="60BF7F48">
        <w:rPr>
          <w:rFonts w:ascii="Calibri" w:hAnsi="Calibri" w:cs="Helvetica"/>
          <w:color w:val="000000" w:themeColor="text1"/>
        </w:rPr>
        <w:t xml:space="preserve">y trabajadores </w:t>
      </w:r>
      <w:r w:rsidRPr="60BF7F48">
        <w:rPr>
          <w:rFonts w:ascii="Calibri" w:hAnsi="Calibri" w:cs="Helvetica"/>
          <w:color w:val="000000" w:themeColor="text1"/>
        </w:rPr>
        <w:t xml:space="preserve">de una forma honesta a través de la creación de un modelo de </w:t>
      </w:r>
      <w:r w:rsidRPr="60BF7F48">
        <w:rPr>
          <w:rFonts w:ascii="Calibri" w:hAnsi="Calibri" w:cs="Helvetica"/>
          <w:b/>
          <w:bCs/>
          <w:color w:val="000000" w:themeColor="text1"/>
        </w:rPr>
        <w:t>negocio sostenible</w:t>
      </w:r>
      <w:r w:rsidRPr="60BF7F48">
        <w:rPr>
          <w:rFonts w:ascii="Calibri" w:hAnsi="Calibri" w:cs="Helvetica"/>
          <w:color w:val="000000" w:themeColor="text1"/>
        </w:rPr>
        <w:t xml:space="preserve"> a largo plazo.</w:t>
      </w:r>
    </w:p>
    <w:p w14:paraId="6E14C1CA" w14:textId="77777777" w:rsidR="00882D1D" w:rsidRPr="00882D1D" w:rsidRDefault="00882D1D" w:rsidP="7F85C57A">
      <w:pPr>
        <w:numPr>
          <w:ilvl w:val="0"/>
          <w:numId w:val="14"/>
        </w:numPr>
        <w:jc w:val="both"/>
        <w:rPr>
          <w:rFonts w:ascii="Calibri" w:hAnsi="Calibri" w:cs="Helvetica"/>
          <w:color w:val="000000" w:themeColor="text1"/>
        </w:rPr>
      </w:pPr>
      <w:r w:rsidRPr="7F85C57A">
        <w:rPr>
          <w:rFonts w:ascii="Calibri" w:hAnsi="Calibri" w:cs="Helvetica"/>
          <w:color w:val="000000" w:themeColor="text1"/>
        </w:rPr>
        <w:t xml:space="preserve">El impulso a la </w:t>
      </w:r>
      <w:r w:rsidRPr="7F85C57A">
        <w:rPr>
          <w:rFonts w:ascii="Calibri" w:hAnsi="Calibri" w:cs="Helvetica"/>
          <w:b/>
          <w:bCs/>
          <w:color w:val="000000" w:themeColor="text1"/>
        </w:rPr>
        <w:t>formación</w:t>
      </w:r>
      <w:r w:rsidRPr="7F85C57A">
        <w:rPr>
          <w:rFonts w:ascii="Calibri" w:hAnsi="Calibri" w:cs="Helvetica"/>
          <w:color w:val="000000" w:themeColor="text1"/>
        </w:rPr>
        <w:t xml:space="preserve"> de nuestros trabajadores para que adquieran las técnicas más actualizadas, donde los valores de igualdad y respeto estén presentes: Honestidad, honradez e integridad.</w:t>
      </w:r>
      <w:r w:rsidR="00F03D91" w:rsidRPr="7F85C57A">
        <w:rPr>
          <w:rFonts w:ascii="Calibri" w:hAnsi="Calibri" w:cs="Helvetica"/>
          <w:color w:val="000000" w:themeColor="text1"/>
        </w:rPr>
        <w:t xml:space="preserve">  </w:t>
      </w:r>
    </w:p>
    <w:p w14:paraId="136A8DB8" w14:textId="6BD65B98" w:rsidR="00882D1D" w:rsidRDefault="00882D1D" w:rsidP="7F85C57A">
      <w:pPr>
        <w:numPr>
          <w:ilvl w:val="0"/>
          <w:numId w:val="14"/>
        </w:numPr>
        <w:jc w:val="both"/>
        <w:rPr>
          <w:rFonts w:ascii="Calibri" w:hAnsi="Calibri" w:cs="Helvetica"/>
          <w:color w:val="000000" w:themeColor="text1"/>
        </w:rPr>
      </w:pPr>
      <w:r w:rsidRPr="63D60007">
        <w:rPr>
          <w:rFonts w:ascii="Calibri" w:hAnsi="Calibri" w:cs="Helvetica"/>
        </w:rPr>
        <w:t xml:space="preserve">Fortalecer la </w:t>
      </w:r>
      <w:r w:rsidRPr="63D60007">
        <w:rPr>
          <w:rFonts w:ascii="Calibri" w:hAnsi="Calibri" w:cs="Helvetica"/>
          <w:b/>
          <w:bCs/>
        </w:rPr>
        <w:t>comunicación</w:t>
      </w:r>
      <w:r w:rsidRPr="63D60007">
        <w:rPr>
          <w:rFonts w:ascii="Calibri" w:hAnsi="Calibri" w:cs="Helvetica"/>
        </w:rPr>
        <w:t xml:space="preserve"> con todas nuestras partes interesadas y difundir nuestro compromiso </w:t>
      </w:r>
      <w:r w:rsidR="14DBE774" w:rsidRPr="63D60007">
        <w:rPr>
          <w:rFonts w:ascii="Calibri" w:hAnsi="Calibri" w:cs="Helvetica"/>
        </w:rPr>
        <w:t>con el</w:t>
      </w:r>
      <w:r w:rsidRPr="63D60007">
        <w:rPr>
          <w:rFonts w:ascii="Calibri" w:hAnsi="Calibri" w:cs="Helvetica"/>
        </w:rPr>
        <w:t xml:space="preserve"> Pacto Mundial.</w:t>
      </w:r>
    </w:p>
    <w:p w14:paraId="26FE1AFE" w14:textId="68242B20" w:rsidR="001F7D45" w:rsidRPr="00AE7612" w:rsidRDefault="6202FB24" w:rsidP="63D60007">
      <w:pPr>
        <w:pStyle w:val="Cuerpo"/>
        <w:numPr>
          <w:ilvl w:val="0"/>
          <w:numId w:val="14"/>
        </w:numPr>
        <w:jc w:val="both"/>
        <w:rPr>
          <w:rFonts w:ascii="Calibri" w:eastAsia="Calibri" w:hAnsi="Calibri" w:cs="Calibri"/>
          <w:color w:val="000000" w:themeColor="text1"/>
          <w:sz w:val="24"/>
          <w:szCs w:val="24"/>
          <w:lang w:val="es-ES"/>
        </w:rPr>
      </w:pPr>
      <w:r w:rsidRPr="63D60007">
        <w:rPr>
          <w:rFonts w:ascii="Calibri" w:eastAsia="Times New Roman" w:hAnsi="Calibri" w:cs="Helvetica"/>
          <w:color w:val="auto"/>
          <w:sz w:val="24"/>
          <w:szCs w:val="24"/>
          <w:lang w:val="es-ES"/>
        </w:rPr>
        <w:t xml:space="preserve">Ayudar a la </w:t>
      </w:r>
      <w:r w:rsidRPr="63D60007">
        <w:rPr>
          <w:rFonts w:ascii="Calibri" w:eastAsia="Times New Roman" w:hAnsi="Calibri" w:cs="Helvetica"/>
          <w:b/>
          <w:bCs/>
          <w:color w:val="auto"/>
          <w:sz w:val="24"/>
          <w:szCs w:val="24"/>
          <w:lang w:val="es-ES"/>
        </w:rPr>
        <w:t xml:space="preserve">mitigación del Cambio Climático </w:t>
      </w:r>
      <w:r w:rsidRPr="63D60007">
        <w:rPr>
          <w:rFonts w:ascii="Calibri" w:eastAsia="Times New Roman" w:hAnsi="Calibri" w:cs="Helvetica"/>
          <w:color w:val="auto"/>
          <w:sz w:val="24"/>
          <w:szCs w:val="24"/>
          <w:lang w:val="es-ES"/>
        </w:rPr>
        <w:t xml:space="preserve">consiguiendo una </w:t>
      </w:r>
      <w:r w:rsidR="00672720" w:rsidRPr="63D60007">
        <w:rPr>
          <w:rFonts w:ascii="Calibri" w:eastAsia="Times New Roman" w:hAnsi="Calibri" w:cs="Helvetica"/>
          <w:color w:val="auto"/>
          <w:sz w:val="24"/>
          <w:szCs w:val="24"/>
          <w:lang w:val="es-ES"/>
        </w:rPr>
        <w:t xml:space="preserve">ejecución responsable de </w:t>
      </w:r>
      <w:r w:rsidR="64AAF7A7" w:rsidRPr="63D60007">
        <w:rPr>
          <w:rFonts w:ascii="Calibri" w:eastAsia="Times New Roman" w:hAnsi="Calibri" w:cs="Helvetica"/>
          <w:color w:val="auto"/>
          <w:sz w:val="24"/>
          <w:szCs w:val="24"/>
          <w:lang w:val="es-ES"/>
        </w:rPr>
        <w:t xml:space="preserve">todos </w:t>
      </w:r>
      <w:r w:rsidR="00672720" w:rsidRPr="63D60007">
        <w:rPr>
          <w:rFonts w:ascii="Calibri" w:eastAsia="Times New Roman" w:hAnsi="Calibri" w:cs="Helvetica"/>
          <w:color w:val="auto"/>
          <w:sz w:val="24"/>
          <w:szCs w:val="24"/>
          <w:lang w:val="es-ES"/>
        </w:rPr>
        <w:t xml:space="preserve">nuestros procesos </w:t>
      </w:r>
      <w:r w:rsidR="4C749DCE" w:rsidRPr="63D60007">
        <w:rPr>
          <w:rFonts w:ascii="Calibri" w:eastAsia="Times New Roman" w:hAnsi="Calibri" w:cs="Helvetica"/>
          <w:color w:val="auto"/>
          <w:sz w:val="24"/>
          <w:szCs w:val="24"/>
          <w:lang w:val="es-ES"/>
        </w:rPr>
        <w:t>mediante la</w:t>
      </w:r>
      <w:r w:rsidR="00672720" w:rsidRPr="63D60007">
        <w:rPr>
          <w:rFonts w:ascii="Calibri" w:eastAsia="Times New Roman" w:hAnsi="Calibri" w:cs="Helvetica"/>
          <w:color w:val="auto"/>
          <w:sz w:val="24"/>
          <w:szCs w:val="24"/>
          <w:lang w:val="es-ES"/>
        </w:rPr>
        <w:t xml:space="preserve"> utilización </w:t>
      </w:r>
      <w:r w:rsidR="00672720" w:rsidRPr="63D60007">
        <w:rPr>
          <w:rFonts w:ascii="Calibri" w:eastAsia="Times New Roman" w:hAnsi="Calibri" w:cs="Helvetica"/>
          <w:b/>
          <w:bCs/>
          <w:color w:val="auto"/>
          <w:sz w:val="24"/>
          <w:szCs w:val="24"/>
          <w:lang w:val="es-ES"/>
        </w:rPr>
        <w:t>sostenible de recursos</w:t>
      </w:r>
      <w:r w:rsidR="00672720" w:rsidRPr="63D60007">
        <w:rPr>
          <w:rFonts w:ascii="Calibri" w:eastAsia="Times New Roman" w:hAnsi="Calibri" w:cs="Helvetica"/>
          <w:color w:val="auto"/>
          <w:sz w:val="24"/>
          <w:szCs w:val="24"/>
          <w:lang w:val="es-ES"/>
        </w:rPr>
        <w:t>, minimización de residuos</w:t>
      </w:r>
      <w:r w:rsidR="06DA684C" w:rsidRPr="63D60007">
        <w:rPr>
          <w:rFonts w:ascii="Calibri" w:eastAsia="Times New Roman" w:hAnsi="Calibri" w:cs="Helvetica"/>
          <w:color w:val="auto"/>
          <w:sz w:val="24"/>
          <w:szCs w:val="24"/>
          <w:lang w:val="es-ES"/>
        </w:rPr>
        <w:t xml:space="preserve"> y el</w:t>
      </w:r>
      <w:r w:rsidR="2B2A75C7" w:rsidRPr="63D60007">
        <w:rPr>
          <w:rFonts w:ascii="Calibri" w:eastAsia="Times New Roman" w:hAnsi="Calibri" w:cs="Helvetica"/>
          <w:color w:val="auto"/>
          <w:sz w:val="24"/>
          <w:szCs w:val="24"/>
          <w:lang w:val="es-ES"/>
        </w:rPr>
        <w:t xml:space="preserve"> </w:t>
      </w:r>
      <w:r w:rsidR="3E1B05FE" w:rsidRPr="63D60007">
        <w:rPr>
          <w:rFonts w:ascii="Calibri" w:eastAsia="Times New Roman" w:hAnsi="Calibri" w:cs="Helvetica"/>
          <w:color w:val="auto"/>
          <w:sz w:val="24"/>
          <w:szCs w:val="24"/>
          <w:lang w:val="es-ES"/>
        </w:rPr>
        <w:t xml:space="preserve">uso responsable de los </w:t>
      </w:r>
      <w:r w:rsidR="3E1B05FE" w:rsidRPr="63D60007">
        <w:rPr>
          <w:rFonts w:ascii="Calibri" w:eastAsia="Times New Roman" w:hAnsi="Calibri" w:cs="Helvetica"/>
          <w:b/>
          <w:bCs/>
          <w:color w:val="auto"/>
          <w:sz w:val="24"/>
          <w:szCs w:val="24"/>
          <w:lang w:val="es-ES"/>
        </w:rPr>
        <w:t>recursos energéticos</w:t>
      </w:r>
      <w:r w:rsidR="00AE7612">
        <w:rPr>
          <w:rFonts w:ascii="Calibri" w:eastAsia="Times New Roman" w:hAnsi="Calibri" w:cs="Helvetica"/>
          <w:b/>
          <w:bCs/>
          <w:color w:val="auto"/>
          <w:sz w:val="24"/>
          <w:szCs w:val="24"/>
          <w:lang w:val="es-ES"/>
        </w:rPr>
        <w:t xml:space="preserve"> y </w:t>
      </w:r>
      <w:r w:rsidR="00AE7612" w:rsidRPr="00AE7612">
        <w:rPr>
          <w:rFonts w:ascii="Calibri" w:eastAsia="Times New Roman" w:hAnsi="Calibri" w:cs="Helvetica"/>
          <w:color w:val="auto"/>
          <w:sz w:val="24"/>
          <w:szCs w:val="24"/>
          <w:lang w:val="es-ES"/>
        </w:rPr>
        <w:t>velando por las</w:t>
      </w:r>
      <w:r w:rsidR="00AE7612">
        <w:rPr>
          <w:rFonts w:ascii="Calibri" w:eastAsia="Times New Roman" w:hAnsi="Calibri" w:cs="Helvetica"/>
          <w:b/>
          <w:bCs/>
          <w:color w:val="auto"/>
          <w:sz w:val="24"/>
          <w:szCs w:val="24"/>
          <w:lang w:val="es-ES"/>
        </w:rPr>
        <w:t xml:space="preserve"> emisiones GEI </w:t>
      </w:r>
      <w:r w:rsidR="00AE7612" w:rsidRPr="00AE7612">
        <w:rPr>
          <w:rFonts w:ascii="Calibri" w:eastAsia="Times New Roman" w:hAnsi="Calibri" w:cs="Helvetica"/>
          <w:color w:val="auto"/>
          <w:sz w:val="24"/>
          <w:szCs w:val="24"/>
          <w:lang w:val="es-ES"/>
        </w:rPr>
        <w:t>de la organización.</w:t>
      </w:r>
    </w:p>
    <w:p w14:paraId="1177ADCD" w14:textId="34DA4FAA" w:rsidR="001F7D45" w:rsidRPr="00540E40" w:rsidRDefault="001F7D45" w:rsidP="60BF7F48">
      <w:pPr>
        <w:pStyle w:val="Cuerpo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/>
        </w:rPr>
      </w:pPr>
      <w:r w:rsidRPr="63D60007">
        <w:rPr>
          <w:rFonts w:ascii="Calibri" w:eastAsia="Times New Roman" w:hAnsi="Calibri" w:cs="Helvetica"/>
          <w:b/>
          <w:bCs/>
          <w:color w:val="auto"/>
          <w:sz w:val="24"/>
          <w:szCs w:val="24"/>
          <w:lang w:val="es-ES"/>
        </w:rPr>
        <w:t>Cumplir</w:t>
      </w:r>
      <w:r w:rsidRPr="63D60007">
        <w:rPr>
          <w:rFonts w:ascii="Calibri" w:eastAsia="Times New Roman" w:hAnsi="Calibri" w:cs="Helvetica"/>
          <w:color w:val="auto"/>
          <w:sz w:val="24"/>
          <w:szCs w:val="24"/>
          <w:lang w:val="es-ES"/>
        </w:rPr>
        <w:t xml:space="preserve"> con rig</w:t>
      </w:r>
      <w:r w:rsidRPr="63D60007">
        <w:rPr>
          <w:rFonts w:ascii="Calibri" w:eastAsia="Times New Roman" w:hAnsi="Calibri" w:cs="Helvetica"/>
          <w:color w:val="000000" w:themeColor="text1"/>
          <w:sz w:val="24"/>
          <w:szCs w:val="24"/>
          <w:lang w:val="es-ES"/>
        </w:rPr>
        <w:t xml:space="preserve">or las </w:t>
      </w:r>
      <w:r w:rsidRPr="63D60007">
        <w:rPr>
          <w:rFonts w:ascii="Calibri" w:eastAsia="Times New Roman" w:hAnsi="Calibri" w:cs="Helvetica"/>
          <w:b/>
          <w:bCs/>
          <w:color w:val="000000" w:themeColor="text1"/>
          <w:sz w:val="24"/>
          <w:szCs w:val="24"/>
          <w:lang w:val="es-ES"/>
        </w:rPr>
        <w:t>leyes</w:t>
      </w:r>
      <w:r w:rsidRPr="63D60007">
        <w:rPr>
          <w:rFonts w:ascii="Calibri" w:eastAsia="Times New Roman" w:hAnsi="Calibri" w:cs="Helvetica"/>
          <w:color w:val="000000" w:themeColor="text1"/>
          <w:sz w:val="24"/>
          <w:szCs w:val="24"/>
          <w:lang w:val="es-ES"/>
        </w:rPr>
        <w:t>, reglamentos</w:t>
      </w:r>
      <w:r w:rsidR="00B45F4D" w:rsidRPr="63D60007">
        <w:rPr>
          <w:rFonts w:ascii="Calibri" w:eastAsia="Times New Roman" w:hAnsi="Calibri" w:cs="Helvetica"/>
          <w:color w:val="000000" w:themeColor="text1"/>
          <w:sz w:val="24"/>
          <w:szCs w:val="24"/>
          <w:lang w:val="es-ES"/>
        </w:rPr>
        <w:t xml:space="preserve"> y n</w:t>
      </w:r>
      <w:r w:rsidRPr="63D60007">
        <w:rPr>
          <w:rFonts w:ascii="Calibri" w:eastAsia="Times New Roman" w:hAnsi="Calibri" w:cs="Helvetica"/>
          <w:color w:val="000000" w:themeColor="text1"/>
          <w:sz w:val="24"/>
          <w:szCs w:val="24"/>
          <w:lang w:val="es-ES"/>
        </w:rPr>
        <w:t xml:space="preserve">ormas, respetando los contratos y </w:t>
      </w:r>
      <w:r w:rsidRPr="00540E40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es-ES"/>
        </w:rPr>
        <w:t>compromisos</w:t>
      </w:r>
      <w:r w:rsidRPr="00540E40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s-ES"/>
        </w:rPr>
        <w:t xml:space="preserve"> adquiridos con </w:t>
      </w:r>
      <w:r w:rsidR="001E3337" w:rsidRPr="00540E40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s-ES"/>
        </w:rPr>
        <w:t>nuestros socios y colaboradores</w:t>
      </w:r>
      <w:r w:rsidR="00C5539D" w:rsidRPr="00540E40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s-ES"/>
        </w:rPr>
        <w:t>.</w:t>
      </w:r>
    </w:p>
    <w:p w14:paraId="3878636F" w14:textId="53B66DD4" w:rsidR="00C5539D" w:rsidRDefault="00C5539D" w:rsidP="60BF7F48">
      <w:pPr>
        <w:numPr>
          <w:ilvl w:val="0"/>
          <w:numId w:val="14"/>
        </w:numPr>
        <w:jc w:val="both"/>
        <w:rPr>
          <w:rFonts w:ascii="Calibri" w:eastAsia="Calibri" w:hAnsi="Calibri" w:cs="Calibri"/>
          <w:color w:val="000000" w:themeColor="text1"/>
        </w:rPr>
      </w:pPr>
      <w:r w:rsidRPr="00540E40">
        <w:rPr>
          <w:rFonts w:asciiTheme="minorHAnsi" w:hAnsiTheme="minorHAnsi" w:cstheme="minorHAnsi"/>
          <w:color w:val="000000" w:themeColor="text1"/>
        </w:rPr>
        <w:t xml:space="preserve">La incorporación a nuestra empresa de los </w:t>
      </w:r>
      <w:r w:rsidRPr="00540E40">
        <w:rPr>
          <w:rFonts w:asciiTheme="minorHAnsi" w:hAnsiTheme="minorHAnsi" w:cstheme="minorHAnsi"/>
          <w:b/>
          <w:bCs/>
          <w:color w:val="000000" w:themeColor="text1"/>
        </w:rPr>
        <w:t>valores</w:t>
      </w:r>
      <w:r w:rsidRPr="00540E40">
        <w:rPr>
          <w:rFonts w:asciiTheme="minorHAnsi" w:hAnsiTheme="minorHAnsi" w:cstheme="minorHAnsi"/>
          <w:color w:val="000000" w:themeColor="text1"/>
        </w:rPr>
        <w:t xml:space="preserve"> sociales, ambientales y económicos declarados por FSC</w:t>
      </w:r>
      <w:r w:rsidR="004F0D16" w:rsidRPr="00540E40">
        <w:rPr>
          <w:rFonts w:asciiTheme="minorHAnsi" w:hAnsiTheme="minorHAnsi" w:cstheme="minorHAnsi"/>
          <w:color w:val="000000" w:themeColor="text1"/>
          <w:vertAlign w:val="superscript"/>
        </w:rPr>
        <w:t>TM</w:t>
      </w:r>
      <w:r w:rsidR="00540E40" w:rsidRPr="00540E40">
        <w:rPr>
          <w:rFonts w:asciiTheme="minorHAnsi" w:hAnsiTheme="minorHAnsi" w:cstheme="minorHAnsi"/>
          <w:color w:val="000000" w:themeColor="text1"/>
          <w:vertAlign w:val="superscript"/>
        </w:rPr>
        <w:t xml:space="preserve"> </w:t>
      </w:r>
      <w:r w:rsidR="00540E40" w:rsidRPr="00540E40">
        <w:rPr>
          <w:rFonts w:asciiTheme="minorHAnsi" w:hAnsiTheme="minorHAnsi" w:cstheme="minorHAnsi"/>
          <w:color w:val="000000" w:themeColor="text1"/>
        </w:rPr>
        <w:t>(C</w:t>
      </w:r>
      <w:r w:rsidR="00540E40" w:rsidRPr="00540E40">
        <w:rPr>
          <w:rFonts w:asciiTheme="minorHAnsi" w:hAnsiTheme="minorHAnsi" w:cstheme="minorHAnsi"/>
        </w:rPr>
        <w:t>-105569</w:t>
      </w:r>
      <w:proofErr w:type="gramStart"/>
      <w:r w:rsidR="00540E40" w:rsidRPr="00540E40">
        <w:rPr>
          <w:rFonts w:asciiTheme="minorHAnsi" w:hAnsiTheme="minorHAnsi" w:cstheme="minorHAnsi"/>
        </w:rPr>
        <w:t>)</w:t>
      </w:r>
      <w:r w:rsidR="00540E40" w:rsidRPr="60BF7F48">
        <w:rPr>
          <w:rFonts w:ascii="Calibri" w:hAnsi="Calibri" w:cs="Helvetica"/>
          <w:color w:val="000000" w:themeColor="text1"/>
        </w:rPr>
        <w:t xml:space="preserve"> </w:t>
      </w:r>
      <w:r w:rsidRPr="004F0D16">
        <w:rPr>
          <w:rFonts w:ascii="Calibri" w:hAnsi="Calibri" w:cs="Helvetica"/>
          <w:color w:val="000000" w:themeColor="text1"/>
          <w:vertAlign w:val="superscript"/>
        </w:rPr>
        <w:t xml:space="preserve"> </w:t>
      </w:r>
      <w:r w:rsidRPr="60BF7F48">
        <w:rPr>
          <w:rFonts w:ascii="Calibri" w:hAnsi="Calibri" w:cs="Helvetica"/>
          <w:color w:val="000000" w:themeColor="text1"/>
        </w:rPr>
        <w:t>y</w:t>
      </w:r>
      <w:proofErr w:type="gramEnd"/>
      <w:r w:rsidRPr="60BF7F48">
        <w:rPr>
          <w:rFonts w:ascii="Calibri" w:hAnsi="Calibri" w:cs="Helvetica"/>
          <w:color w:val="000000" w:themeColor="text1"/>
        </w:rPr>
        <w:t xml:space="preserve"> PEFC</w:t>
      </w:r>
      <w:r w:rsidR="00AD25AF">
        <w:rPr>
          <w:rFonts w:ascii="Calibri" w:hAnsi="Calibri" w:cs="Helvetica"/>
          <w:color w:val="000000" w:themeColor="text1"/>
        </w:rPr>
        <w:t xml:space="preserve"> (PEFC</w:t>
      </w:r>
      <w:r w:rsidR="006379E3">
        <w:rPr>
          <w:rFonts w:ascii="Calibri" w:hAnsi="Calibri" w:cs="Helvetica"/>
          <w:color w:val="000000" w:themeColor="text1"/>
        </w:rPr>
        <w:t>/14-38-00096)</w:t>
      </w:r>
      <w:r w:rsidRPr="60BF7F48">
        <w:rPr>
          <w:rFonts w:ascii="Calibri" w:hAnsi="Calibri" w:cs="Helvetica"/>
          <w:color w:val="000000" w:themeColor="text1"/>
        </w:rPr>
        <w:t xml:space="preserve">. </w:t>
      </w:r>
    </w:p>
    <w:p w14:paraId="1C8759C4" w14:textId="5A75ECA5" w:rsidR="00C5539D" w:rsidRDefault="00B45F4D" w:rsidP="60BF7F48">
      <w:pPr>
        <w:numPr>
          <w:ilvl w:val="0"/>
          <w:numId w:val="14"/>
        </w:numPr>
        <w:jc w:val="both"/>
        <w:rPr>
          <w:color w:val="000000" w:themeColor="text1"/>
        </w:rPr>
      </w:pPr>
      <w:r w:rsidRPr="60BF7F48">
        <w:rPr>
          <w:rFonts w:ascii="Calibri" w:hAnsi="Calibri" w:cs="Helvetica"/>
          <w:color w:val="000000" w:themeColor="text1"/>
        </w:rPr>
        <w:t xml:space="preserve">Mantenimiento de la </w:t>
      </w:r>
      <w:r w:rsidRPr="60BF7F48">
        <w:rPr>
          <w:rFonts w:ascii="Calibri" w:hAnsi="Calibri" w:cs="Helvetica"/>
          <w:b/>
          <w:bCs/>
          <w:color w:val="000000" w:themeColor="text1"/>
        </w:rPr>
        <w:t>ética</w:t>
      </w:r>
      <w:r w:rsidRPr="60BF7F48">
        <w:rPr>
          <w:rFonts w:ascii="Calibri" w:hAnsi="Calibri" w:cs="Helvetica"/>
          <w:color w:val="000000" w:themeColor="text1"/>
        </w:rPr>
        <w:t xml:space="preserve"> profesional y </w:t>
      </w:r>
      <w:r w:rsidRPr="60BF7F48">
        <w:rPr>
          <w:rFonts w:ascii="Calibri" w:hAnsi="Calibri" w:cs="Helvetica"/>
          <w:b/>
          <w:bCs/>
          <w:color w:val="000000" w:themeColor="text1"/>
        </w:rPr>
        <w:t>lucha</w:t>
      </w:r>
      <w:r w:rsidRPr="60BF7F48">
        <w:rPr>
          <w:rFonts w:ascii="Calibri" w:hAnsi="Calibri" w:cs="Helvetica"/>
          <w:color w:val="000000" w:themeColor="text1"/>
        </w:rPr>
        <w:t xml:space="preserve"> contra la </w:t>
      </w:r>
      <w:r w:rsidRPr="60BF7F48">
        <w:rPr>
          <w:rFonts w:ascii="Calibri" w:hAnsi="Calibri" w:cs="Helvetica"/>
          <w:b/>
          <w:bCs/>
          <w:color w:val="000000" w:themeColor="text1"/>
        </w:rPr>
        <w:t>corrupción</w:t>
      </w:r>
      <w:r w:rsidR="380BEBF5" w:rsidRPr="60BF7F48">
        <w:rPr>
          <w:rFonts w:ascii="Calibri" w:hAnsi="Calibri" w:cs="Helvetica"/>
          <w:b/>
          <w:bCs/>
          <w:color w:val="000000" w:themeColor="text1"/>
        </w:rPr>
        <w:t>.</w:t>
      </w:r>
    </w:p>
    <w:p w14:paraId="4697B5FD" w14:textId="77B3DB5C" w:rsidR="7F85C57A" w:rsidRDefault="00B45F4D" w:rsidP="7A232659">
      <w:pPr>
        <w:pStyle w:val="Cuerpo"/>
        <w:numPr>
          <w:ilvl w:val="0"/>
          <w:numId w:val="14"/>
        </w:numPr>
        <w:jc w:val="both"/>
        <w:rPr>
          <w:rFonts w:ascii="Calibri" w:eastAsia="Times New Roman" w:hAnsi="Calibri" w:cs="Helvetica"/>
          <w:color w:val="000000" w:themeColor="text1"/>
          <w:sz w:val="24"/>
          <w:szCs w:val="24"/>
          <w:lang w:val="es-ES"/>
        </w:rPr>
      </w:pPr>
      <w:r w:rsidRPr="60BF7F48">
        <w:rPr>
          <w:rFonts w:ascii="Calibri" w:eastAsia="Times New Roman" w:hAnsi="Calibri" w:cs="Helvetica"/>
          <w:color w:val="000000" w:themeColor="text1"/>
          <w:sz w:val="24"/>
          <w:szCs w:val="24"/>
          <w:lang w:val="es-ES"/>
        </w:rPr>
        <w:t xml:space="preserve">Mejorar las posibilidades y oportunidades </w:t>
      </w:r>
      <w:r w:rsidR="3DD4A895" w:rsidRPr="60BF7F48">
        <w:rPr>
          <w:rFonts w:ascii="Calibri" w:eastAsia="Times New Roman" w:hAnsi="Calibri" w:cs="Helvetica"/>
          <w:color w:val="000000" w:themeColor="text1"/>
          <w:sz w:val="24"/>
          <w:szCs w:val="24"/>
          <w:lang w:val="es-ES"/>
        </w:rPr>
        <w:t>laborales de los futuros profesionales de nuestro sector proporcionando un</w:t>
      </w:r>
      <w:r w:rsidR="55DDF2F1" w:rsidRPr="60BF7F48">
        <w:rPr>
          <w:rFonts w:ascii="Calibri" w:eastAsia="Times New Roman" w:hAnsi="Calibri" w:cs="Helvetica"/>
          <w:color w:val="000000" w:themeColor="text1"/>
          <w:sz w:val="24"/>
          <w:szCs w:val="24"/>
          <w:lang w:val="es-ES"/>
        </w:rPr>
        <w:t xml:space="preserve"> </w:t>
      </w:r>
      <w:r w:rsidR="55DDF2F1" w:rsidRPr="60BF7F48">
        <w:rPr>
          <w:rFonts w:ascii="Calibri" w:eastAsia="Times New Roman" w:hAnsi="Calibri" w:cs="Helvetica"/>
          <w:b/>
          <w:bCs/>
          <w:color w:val="000000" w:themeColor="text1"/>
          <w:sz w:val="24"/>
          <w:szCs w:val="24"/>
          <w:lang w:val="es-ES"/>
        </w:rPr>
        <w:t>aprendizaje</w:t>
      </w:r>
      <w:r w:rsidR="3DD4A895" w:rsidRPr="60BF7F48">
        <w:rPr>
          <w:rFonts w:ascii="Calibri" w:eastAsia="Times New Roman" w:hAnsi="Calibri" w:cs="Helvetica"/>
          <w:b/>
          <w:bCs/>
          <w:color w:val="000000" w:themeColor="text1"/>
          <w:sz w:val="24"/>
          <w:szCs w:val="24"/>
          <w:lang w:val="es-ES"/>
        </w:rPr>
        <w:t xml:space="preserve"> </w:t>
      </w:r>
      <w:r w:rsidR="3DD4A895" w:rsidRPr="60BF7F48">
        <w:rPr>
          <w:rFonts w:ascii="Calibri" w:eastAsia="Times New Roman" w:hAnsi="Calibri" w:cs="Helvetica"/>
          <w:color w:val="000000" w:themeColor="text1"/>
          <w:sz w:val="24"/>
          <w:szCs w:val="24"/>
          <w:lang w:val="es-ES"/>
        </w:rPr>
        <w:t xml:space="preserve">que </w:t>
      </w:r>
      <w:r w:rsidR="3F7078F6" w:rsidRPr="60BF7F48">
        <w:rPr>
          <w:rFonts w:ascii="Calibri" w:eastAsia="Times New Roman" w:hAnsi="Calibri" w:cs="Helvetica"/>
          <w:color w:val="000000" w:themeColor="text1"/>
          <w:sz w:val="24"/>
          <w:szCs w:val="24"/>
          <w:lang w:val="es-ES"/>
        </w:rPr>
        <w:t xml:space="preserve">mejore sus expectativas de incorporación al mundo laboral. </w:t>
      </w:r>
    </w:p>
    <w:p w14:paraId="40AB7E7B" w14:textId="79CE7F2A" w:rsidR="7A232659" w:rsidRDefault="7A232659" w:rsidP="7A232659">
      <w:pPr>
        <w:pStyle w:val="Cuerpo"/>
        <w:jc w:val="both"/>
        <w:rPr>
          <w:color w:val="000000" w:themeColor="text1"/>
          <w:lang w:val="es-ES"/>
        </w:rPr>
      </w:pPr>
    </w:p>
    <w:p w14:paraId="41F2BD44" w14:textId="0A35FBFB" w:rsidR="79DA9757" w:rsidRDefault="79DA9757" w:rsidP="7F85C57A">
      <w:pPr>
        <w:spacing w:line="259" w:lineRule="auto"/>
        <w:ind w:left="360"/>
        <w:jc w:val="both"/>
        <w:rPr>
          <w:rFonts w:ascii="Calibri" w:hAnsi="Calibri" w:cs="Helvetica"/>
          <w:color w:val="000000" w:themeColor="text1"/>
        </w:rPr>
      </w:pPr>
      <w:r w:rsidRPr="7F85C57A">
        <w:rPr>
          <w:rFonts w:ascii="Calibri" w:hAnsi="Calibri" w:cs="Helvetica"/>
          <w:color w:val="000000" w:themeColor="text1"/>
        </w:rPr>
        <w:t>Los valores que se desprenden de esta política inspiran la actuación y toma de decisión de la Dirección de Aries Grupo de Comunicación</w:t>
      </w:r>
      <w:r w:rsidR="3CF977D8" w:rsidRPr="7F85C57A">
        <w:rPr>
          <w:rFonts w:ascii="Calibri" w:hAnsi="Calibri" w:cs="Helvetica"/>
          <w:color w:val="000000" w:themeColor="text1"/>
        </w:rPr>
        <w:t xml:space="preserve">, comprometiéndose a </w:t>
      </w:r>
      <w:r w:rsidR="00584D4A" w:rsidRPr="7F85C57A">
        <w:rPr>
          <w:rFonts w:ascii="Calibri" w:hAnsi="Calibri" w:cs="Helvetica"/>
          <w:color w:val="000000" w:themeColor="text1"/>
        </w:rPr>
        <w:t xml:space="preserve">comunicarla a </w:t>
      </w:r>
      <w:r w:rsidR="7D580359" w:rsidRPr="7F85C57A">
        <w:rPr>
          <w:rFonts w:ascii="Calibri" w:hAnsi="Calibri" w:cs="Helvetica"/>
          <w:color w:val="000000" w:themeColor="text1"/>
        </w:rPr>
        <w:t xml:space="preserve">todos </w:t>
      </w:r>
      <w:r w:rsidR="00584D4A" w:rsidRPr="7F85C57A">
        <w:rPr>
          <w:rFonts w:ascii="Calibri" w:hAnsi="Calibri" w:cs="Helvetica"/>
          <w:color w:val="000000" w:themeColor="text1"/>
        </w:rPr>
        <w:t>nuestros grupos de interés</w:t>
      </w:r>
      <w:r w:rsidR="782424DA" w:rsidRPr="7F85C57A">
        <w:rPr>
          <w:rFonts w:ascii="Calibri" w:hAnsi="Calibri" w:cs="Helvetica"/>
          <w:color w:val="000000" w:themeColor="text1"/>
        </w:rPr>
        <w:t>.</w:t>
      </w:r>
    </w:p>
    <w:p w14:paraId="44D3ECBD" w14:textId="1E9E4548" w:rsidR="001E2831" w:rsidRDefault="001E2831" w:rsidP="29F71674">
      <w:pPr>
        <w:ind w:left="284"/>
        <w:jc w:val="right"/>
      </w:pPr>
      <w:r>
        <w:rPr>
          <w:noProof/>
        </w:rPr>
        <w:drawing>
          <wp:inline distT="0" distB="0" distL="0" distR="0" wp14:anchorId="386C2EDA" wp14:editId="30B7739A">
            <wp:extent cx="952500" cy="6572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ADE13" w14:textId="77777777" w:rsidR="00A8661A" w:rsidRPr="005E75AA" w:rsidRDefault="00A8661A" w:rsidP="00A8661A">
      <w:pPr>
        <w:pStyle w:val="Piedepgina"/>
        <w:jc w:val="right"/>
        <w:rPr>
          <w:rFonts w:ascii="Calibri" w:hAnsi="Calibri"/>
          <w:sz w:val="22"/>
          <w:szCs w:val="22"/>
        </w:rPr>
      </w:pPr>
      <w:r w:rsidRPr="005E75AA">
        <w:rPr>
          <w:rFonts w:ascii="Calibri" w:hAnsi="Calibri"/>
          <w:sz w:val="22"/>
          <w:szCs w:val="22"/>
        </w:rPr>
        <w:t>Antonio Martín Coello</w:t>
      </w:r>
    </w:p>
    <w:p w14:paraId="1A3B08C6" w14:textId="77777777" w:rsidR="00A8661A" w:rsidRPr="005E75AA" w:rsidRDefault="00A8661A" w:rsidP="00A8661A">
      <w:pPr>
        <w:pStyle w:val="Piedepgina"/>
        <w:jc w:val="right"/>
        <w:rPr>
          <w:rFonts w:ascii="Calibri" w:hAnsi="Calibri"/>
          <w:sz w:val="22"/>
          <w:szCs w:val="22"/>
        </w:rPr>
      </w:pPr>
      <w:r w:rsidRPr="005E75AA">
        <w:rPr>
          <w:rFonts w:ascii="Calibri" w:hAnsi="Calibri"/>
          <w:sz w:val="22"/>
          <w:szCs w:val="22"/>
        </w:rPr>
        <w:t>Director General de Grupo Aries</w:t>
      </w:r>
    </w:p>
    <w:p w14:paraId="07AD0673" w14:textId="091A3358" w:rsidR="63D60007" w:rsidRDefault="000D4CEB" w:rsidP="63D60007">
      <w:pPr>
        <w:pStyle w:val="Piedepgina"/>
        <w:jc w:val="right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19/04</w:t>
      </w:r>
      <w:r w:rsidR="00A5556C">
        <w:rPr>
          <w:rFonts w:ascii="Calibri" w:hAnsi="Calibri"/>
          <w:sz w:val="22"/>
          <w:szCs w:val="22"/>
        </w:rPr>
        <w:t>/202</w:t>
      </w:r>
      <w:r>
        <w:rPr>
          <w:rFonts w:ascii="Calibri" w:hAnsi="Calibri"/>
          <w:sz w:val="22"/>
          <w:szCs w:val="22"/>
        </w:rPr>
        <w:t>4</w:t>
      </w:r>
    </w:p>
    <w:p w14:paraId="5A39BBE3" w14:textId="77777777" w:rsidR="001945B9" w:rsidRPr="001945B9" w:rsidRDefault="001945B9" w:rsidP="006337D4">
      <w:pPr>
        <w:ind w:left="284"/>
        <w:jc w:val="right"/>
        <w:rPr>
          <w:rFonts w:ascii="Tahoma" w:hAnsi="Tahoma" w:cs="Tahoma"/>
          <w:sz w:val="22"/>
          <w:szCs w:val="22"/>
        </w:rPr>
      </w:pPr>
    </w:p>
    <w:sectPr w:rsidR="001945B9" w:rsidRPr="001945B9" w:rsidSect="00824750">
      <w:headerReference w:type="default" r:id="rId12"/>
      <w:pgSz w:w="11906" w:h="16838" w:code="9"/>
      <w:pgMar w:top="709" w:right="1701" w:bottom="567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860CD" w14:textId="77777777" w:rsidR="0002500D" w:rsidRDefault="0002500D">
      <w:r>
        <w:separator/>
      </w:r>
    </w:p>
  </w:endnote>
  <w:endnote w:type="continuationSeparator" w:id="0">
    <w:p w14:paraId="4B86FB86" w14:textId="77777777" w:rsidR="0002500D" w:rsidRDefault="0002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704C6" w14:textId="77777777" w:rsidR="0002500D" w:rsidRDefault="0002500D">
      <w:r>
        <w:separator/>
      </w:r>
    </w:p>
  </w:footnote>
  <w:footnote w:type="continuationSeparator" w:id="0">
    <w:p w14:paraId="6AF0B76E" w14:textId="77777777" w:rsidR="0002500D" w:rsidRDefault="0002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61E4C" w14:textId="3609DD20" w:rsidR="00A47E91" w:rsidRDefault="001E2831" w:rsidP="00876D5B">
    <w:pPr>
      <w:tabs>
        <w:tab w:val="left" w:pos="3255"/>
      </w:tabs>
      <w:ind w:left="360"/>
      <w:jc w:val="both"/>
    </w:pPr>
    <w:r>
      <w:tab/>
    </w:r>
  </w:p>
  <w:p w14:paraId="44EAFD9C" w14:textId="77777777" w:rsidR="006337D4" w:rsidRDefault="006337D4" w:rsidP="00876D5B">
    <w:pPr>
      <w:tabs>
        <w:tab w:val="left" w:pos="3255"/>
      </w:tabs>
      <w:ind w:left="360"/>
      <w:jc w:val="both"/>
      <w:rPr>
        <w:rFonts w:ascii="Helvetica" w:hAnsi="Helvetica" w:cs="Helvetica"/>
        <w:color w:val="756F6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58"/>
      </v:shape>
    </w:pict>
  </w:numPicBullet>
  <w:abstractNum w:abstractNumId="0" w15:restartNumberingAfterBreak="0">
    <w:nsid w:val="2EE24736"/>
    <w:multiLevelType w:val="hybridMultilevel"/>
    <w:tmpl w:val="59F8D802"/>
    <w:lvl w:ilvl="0" w:tplc="0C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359268D7"/>
    <w:multiLevelType w:val="hybridMultilevel"/>
    <w:tmpl w:val="54420398"/>
    <w:numStyleLink w:val="Nmero"/>
  </w:abstractNum>
  <w:abstractNum w:abstractNumId="2" w15:restartNumberingAfterBreak="0">
    <w:nsid w:val="387527E9"/>
    <w:multiLevelType w:val="hybridMultilevel"/>
    <w:tmpl w:val="810AF0A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F36B45"/>
    <w:multiLevelType w:val="hybridMultilevel"/>
    <w:tmpl w:val="29AAD3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40C60"/>
    <w:multiLevelType w:val="hybridMultilevel"/>
    <w:tmpl w:val="BE8EE6FC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C0075"/>
    <w:multiLevelType w:val="multilevel"/>
    <w:tmpl w:val="7F8C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4C7DB7"/>
    <w:multiLevelType w:val="hybridMultilevel"/>
    <w:tmpl w:val="54420398"/>
    <w:styleLink w:val="Nmero"/>
    <w:lvl w:ilvl="0" w:tplc="29B0B85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9A34B4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46A53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B14094A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B1E0912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BB824B6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30BF3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B3AC92A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C041F6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6303408A"/>
    <w:multiLevelType w:val="hybridMultilevel"/>
    <w:tmpl w:val="8048C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22DDA"/>
    <w:multiLevelType w:val="hybridMultilevel"/>
    <w:tmpl w:val="7A848D2E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71F51242"/>
    <w:multiLevelType w:val="hybridMultilevel"/>
    <w:tmpl w:val="469A14C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8A226A"/>
    <w:multiLevelType w:val="hybridMultilevel"/>
    <w:tmpl w:val="552E5D7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DA0D67"/>
    <w:multiLevelType w:val="hybridMultilevel"/>
    <w:tmpl w:val="41C480CC"/>
    <w:lvl w:ilvl="0" w:tplc="E11697A6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75924"/>
    <w:multiLevelType w:val="hybridMultilevel"/>
    <w:tmpl w:val="4762FBF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4981618">
    <w:abstractNumId w:val="4"/>
  </w:num>
  <w:num w:numId="2" w16cid:durableId="1206411865">
    <w:abstractNumId w:val="9"/>
  </w:num>
  <w:num w:numId="3" w16cid:durableId="616916034">
    <w:abstractNumId w:val="8"/>
  </w:num>
  <w:num w:numId="4" w16cid:durableId="864516618">
    <w:abstractNumId w:val="0"/>
  </w:num>
  <w:num w:numId="5" w16cid:durableId="537089139">
    <w:abstractNumId w:val="3"/>
  </w:num>
  <w:num w:numId="6" w16cid:durableId="171146807">
    <w:abstractNumId w:val="7"/>
  </w:num>
  <w:num w:numId="7" w16cid:durableId="529345180">
    <w:abstractNumId w:val="12"/>
  </w:num>
  <w:num w:numId="8" w16cid:durableId="684865393">
    <w:abstractNumId w:val="2"/>
  </w:num>
  <w:num w:numId="9" w16cid:durableId="1308195986">
    <w:abstractNumId w:val="10"/>
  </w:num>
  <w:num w:numId="10" w16cid:durableId="1926300788">
    <w:abstractNumId w:val="5"/>
  </w:num>
  <w:num w:numId="11" w16cid:durableId="3767865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5940410">
    <w:abstractNumId w:val="6"/>
  </w:num>
  <w:num w:numId="13" w16cid:durableId="1132556062">
    <w:abstractNumId w:val="12"/>
  </w:num>
  <w:num w:numId="14" w16cid:durableId="635760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C7"/>
    <w:rsid w:val="00024D4B"/>
    <w:rsid w:val="0002500D"/>
    <w:rsid w:val="000422CA"/>
    <w:rsid w:val="00070585"/>
    <w:rsid w:val="000727F4"/>
    <w:rsid w:val="00083C5E"/>
    <w:rsid w:val="000D4CEB"/>
    <w:rsid w:val="000D6B32"/>
    <w:rsid w:val="000D6F20"/>
    <w:rsid w:val="000F5635"/>
    <w:rsid w:val="00110936"/>
    <w:rsid w:val="00121387"/>
    <w:rsid w:val="00140ADE"/>
    <w:rsid w:val="00143134"/>
    <w:rsid w:val="001833A9"/>
    <w:rsid w:val="001945B9"/>
    <w:rsid w:val="001E2831"/>
    <w:rsid w:val="001E3337"/>
    <w:rsid w:val="001F7D45"/>
    <w:rsid w:val="00203DCD"/>
    <w:rsid w:val="00207184"/>
    <w:rsid w:val="002150B5"/>
    <w:rsid w:val="00235C14"/>
    <w:rsid w:val="00266A99"/>
    <w:rsid w:val="0028078C"/>
    <w:rsid w:val="00291F25"/>
    <w:rsid w:val="0029354F"/>
    <w:rsid w:val="002C316F"/>
    <w:rsid w:val="00305307"/>
    <w:rsid w:val="00313BFD"/>
    <w:rsid w:val="0035094F"/>
    <w:rsid w:val="00355482"/>
    <w:rsid w:val="00357689"/>
    <w:rsid w:val="00391275"/>
    <w:rsid w:val="003A7B66"/>
    <w:rsid w:val="003B4360"/>
    <w:rsid w:val="003D728A"/>
    <w:rsid w:val="003E4C6C"/>
    <w:rsid w:val="003F2C76"/>
    <w:rsid w:val="003F5643"/>
    <w:rsid w:val="00407072"/>
    <w:rsid w:val="004246AF"/>
    <w:rsid w:val="00426F47"/>
    <w:rsid w:val="00444B69"/>
    <w:rsid w:val="00472FA9"/>
    <w:rsid w:val="0049020C"/>
    <w:rsid w:val="004A1814"/>
    <w:rsid w:val="004D7A26"/>
    <w:rsid w:val="004F0D16"/>
    <w:rsid w:val="00501302"/>
    <w:rsid w:val="00522FAD"/>
    <w:rsid w:val="005371E4"/>
    <w:rsid w:val="00540E40"/>
    <w:rsid w:val="00555D9A"/>
    <w:rsid w:val="00561ECB"/>
    <w:rsid w:val="00562BDB"/>
    <w:rsid w:val="00563A97"/>
    <w:rsid w:val="0057383B"/>
    <w:rsid w:val="00584D4A"/>
    <w:rsid w:val="0059050A"/>
    <w:rsid w:val="005A29A9"/>
    <w:rsid w:val="005B17E3"/>
    <w:rsid w:val="005B39C9"/>
    <w:rsid w:val="005C1FA5"/>
    <w:rsid w:val="005E75AA"/>
    <w:rsid w:val="0060528F"/>
    <w:rsid w:val="006337D4"/>
    <w:rsid w:val="00634E37"/>
    <w:rsid w:val="006379E3"/>
    <w:rsid w:val="0064001F"/>
    <w:rsid w:val="0064159F"/>
    <w:rsid w:val="006426FB"/>
    <w:rsid w:val="00672720"/>
    <w:rsid w:val="006745B1"/>
    <w:rsid w:val="0069485F"/>
    <w:rsid w:val="006D6BBA"/>
    <w:rsid w:val="006E49EE"/>
    <w:rsid w:val="00753885"/>
    <w:rsid w:val="00764DB1"/>
    <w:rsid w:val="007A20E9"/>
    <w:rsid w:val="007C27A7"/>
    <w:rsid w:val="007E69C1"/>
    <w:rsid w:val="00824750"/>
    <w:rsid w:val="008619E1"/>
    <w:rsid w:val="00866CD5"/>
    <w:rsid w:val="008726C8"/>
    <w:rsid w:val="00876D5B"/>
    <w:rsid w:val="00882D1D"/>
    <w:rsid w:val="008D3CA3"/>
    <w:rsid w:val="00914ACF"/>
    <w:rsid w:val="009274AA"/>
    <w:rsid w:val="0093569B"/>
    <w:rsid w:val="00962BC9"/>
    <w:rsid w:val="00992078"/>
    <w:rsid w:val="00993BBA"/>
    <w:rsid w:val="009A5D38"/>
    <w:rsid w:val="009B43AA"/>
    <w:rsid w:val="009E13E8"/>
    <w:rsid w:val="009F46E5"/>
    <w:rsid w:val="009F7670"/>
    <w:rsid w:val="00A02F89"/>
    <w:rsid w:val="00A12255"/>
    <w:rsid w:val="00A25F5D"/>
    <w:rsid w:val="00A4288E"/>
    <w:rsid w:val="00A47E91"/>
    <w:rsid w:val="00A5556C"/>
    <w:rsid w:val="00A56A0A"/>
    <w:rsid w:val="00A71D23"/>
    <w:rsid w:val="00A8661A"/>
    <w:rsid w:val="00AC0097"/>
    <w:rsid w:val="00AC10B0"/>
    <w:rsid w:val="00AC21DE"/>
    <w:rsid w:val="00AD25AF"/>
    <w:rsid w:val="00AE7612"/>
    <w:rsid w:val="00AF2195"/>
    <w:rsid w:val="00AF3148"/>
    <w:rsid w:val="00B45F4D"/>
    <w:rsid w:val="00B916ED"/>
    <w:rsid w:val="00B93AF9"/>
    <w:rsid w:val="00BA17BB"/>
    <w:rsid w:val="00BA1C7D"/>
    <w:rsid w:val="00BB586F"/>
    <w:rsid w:val="00BC0912"/>
    <w:rsid w:val="00C02D50"/>
    <w:rsid w:val="00C035B5"/>
    <w:rsid w:val="00C31ED9"/>
    <w:rsid w:val="00C35790"/>
    <w:rsid w:val="00C4621D"/>
    <w:rsid w:val="00C5539D"/>
    <w:rsid w:val="00C76149"/>
    <w:rsid w:val="00C96C39"/>
    <w:rsid w:val="00CA5E34"/>
    <w:rsid w:val="00CD0021"/>
    <w:rsid w:val="00CD09F2"/>
    <w:rsid w:val="00CD491A"/>
    <w:rsid w:val="00D17497"/>
    <w:rsid w:val="00D405B1"/>
    <w:rsid w:val="00D4696A"/>
    <w:rsid w:val="00D50AA2"/>
    <w:rsid w:val="00D5106C"/>
    <w:rsid w:val="00D80BCD"/>
    <w:rsid w:val="00D840AF"/>
    <w:rsid w:val="00D863EB"/>
    <w:rsid w:val="00D936C7"/>
    <w:rsid w:val="00DF5E5F"/>
    <w:rsid w:val="00E47C6F"/>
    <w:rsid w:val="00E64EA6"/>
    <w:rsid w:val="00E66EAE"/>
    <w:rsid w:val="00E85A17"/>
    <w:rsid w:val="00E96D4C"/>
    <w:rsid w:val="00EB2A04"/>
    <w:rsid w:val="00F03D91"/>
    <w:rsid w:val="00F05664"/>
    <w:rsid w:val="00F13427"/>
    <w:rsid w:val="00F339FA"/>
    <w:rsid w:val="00F72832"/>
    <w:rsid w:val="00F92024"/>
    <w:rsid w:val="00FB16B8"/>
    <w:rsid w:val="00FC557E"/>
    <w:rsid w:val="00FD5845"/>
    <w:rsid w:val="00FE4ABA"/>
    <w:rsid w:val="00FF3B5D"/>
    <w:rsid w:val="00FF47A7"/>
    <w:rsid w:val="0495076A"/>
    <w:rsid w:val="04F362BD"/>
    <w:rsid w:val="05D89CCB"/>
    <w:rsid w:val="06DA684C"/>
    <w:rsid w:val="08381934"/>
    <w:rsid w:val="09A34FCF"/>
    <w:rsid w:val="0A0CAD2F"/>
    <w:rsid w:val="0CBE31FE"/>
    <w:rsid w:val="0D0A5B67"/>
    <w:rsid w:val="0D97BD30"/>
    <w:rsid w:val="10474F97"/>
    <w:rsid w:val="113A2F26"/>
    <w:rsid w:val="1295051D"/>
    <w:rsid w:val="13821846"/>
    <w:rsid w:val="145F704C"/>
    <w:rsid w:val="14DBE774"/>
    <w:rsid w:val="1528E06F"/>
    <w:rsid w:val="1B5B2952"/>
    <w:rsid w:val="1D6D7897"/>
    <w:rsid w:val="1F1873FC"/>
    <w:rsid w:val="1F30B368"/>
    <w:rsid w:val="228CD610"/>
    <w:rsid w:val="22D53123"/>
    <w:rsid w:val="2447628E"/>
    <w:rsid w:val="24710184"/>
    <w:rsid w:val="2473DCEC"/>
    <w:rsid w:val="282F5DD6"/>
    <w:rsid w:val="292B4A4A"/>
    <w:rsid w:val="29F71674"/>
    <w:rsid w:val="2A945188"/>
    <w:rsid w:val="2B2A75C7"/>
    <w:rsid w:val="2B8997C3"/>
    <w:rsid w:val="2E2B9B16"/>
    <w:rsid w:val="2E531DA1"/>
    <w:rsid w:val="309C4707"/>
    <w:rsid w:val="316F5250"/>
    <w:rsid w:val="35950C35"/>
    <w:rsid w:val="380BEBF5"/>
    <w:rsid w:val="38CCACF7"/>
    <w:rsid w:val="39394493"/>
    <w:rsid w:val="3AECA9BA"/>
    <w:rsid w:val="3C5A498C"/>
    <w:rsid w:val="3CF977D8"/>
    <w:rsid w:val="3DD4A895"/>
    <w:rsid w:val="3E1B05FE"/>
    <w:rsid w:val="3E3EDE37"/>
    <w:rsid w:val="3F7078F6"/>
    <w:rsid w:val="3FA1745B"/>
    <w:rsid w:val="41546D7F"/>
    <w:rsid w:val="45216A53"/>
    <w:rsid w:val="48A75AEF"/>
    <w:rsid w:val="4C749DCE"/>
    <w:rsid w:val="4D21F13B"/>
    <w:rsid w:val="4FE81773"/>
    <w:rsid w:val="50A13C4F"/>
    <w:rsid w:val="50F0C970"/>
    <w:rsid w:val="514F53C6"/>
    <w:rsid w:val="515E0A99"/>
    <w:rsid w:val="53CE6F42"/>
    <w:rsid w:val="55DDF2F1"/>
    <w:rsid w:val="56AFD167"/>
    <w:rsid w:val="59646857"/>
    <w:rsid w:val="5B728004"/>
    <w:rsid w:val="5C21217E"/>
    <w:rsid w:val="5D700DC5"/>
    <w:rsid w:val="5F6970C3"/>
    <w:rsid w:val="60BF7F48"/>
    <w:rsid w:val="61F4C20A"/>
    <w:rsid w:val="6202FB24"/>
    <w:rsid w:val="63D60007"/>
    <w:rsid w:val="64AAF7A7"/>
    <w:rsid w:val="658AC6EA"/>
    <w:rsid w:val="6686B35E"/>
    <w:rsid w:val="6AE9A02E"/>
    <w:rsid w:val="6B3DBF67"/>
    <w:rsid w:val="6C3D6BC6"/>
    <w:rsid w:val="6CF5F4E2"/>
    <w:rsid w:val="6DC4BC97"/>
    <w:rsid w:val="6F750C88"/>
    <w:rsid w:val="6FC42B0D"/>
    <w:rsid w:val="75854C60"/>
    <w:rsid w:val="776243AB"/>
    <w:rsid w:val="782424DA"/>
    <w:rsid w:val="7830A25F"/>
    <w:rsid w:val="78E40F69"/>
    <w:rsid w:val="79DA9757"/>
    <w:rsid w:val="7A232659"/>
    <w:rsid w:val="7A9D2923"/>
    <w:rsid w:val="7C4AE2E1"/>
    <w:rsid w:val="7D580359"/>
    <w:rsid w:val="7E8A0BB6"/>
    <w:rsid w:val="7EC9FA87"/>
    <w:rsid w:val="7EE11732"/>
    <w:rsid w:val="7F85C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5167FF1F"/>
  <w15:chartTrackingRefBased/>
  <w15:docId w15:val="{65EE5F06-AE63-485F-B04E-68490874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A17B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BA17BB"/>
    <w:pPr>
      <w:tabs>
        <w:tab w:val="center" w:pos="4252"/>
        <w:tab w:val="right" w:pos="8504"/>
      </w:tabs>
    </w:pPr>
  </w:style>
  <w:style w:type="character" w:styleId="Textoennegrita">
    <w:name w:val="Strong"/>
    <w:uiPriority w:val="22"/>
    <w:qFormat/>
    <w:rsid w:val="00C96C39"/>
    <w:rPr>
      <w:rFonts w:ascii="Helvetica" w:hAnsi="Helvetica" w:cs="Helvetica" w:hint="default"/>
      <w:b w:val="0"/>
      <w:bCs w:val="0"/>
    </w:rPr>
  </w:style>
  <w:style w:type="paragraph" w:customStyle="1" w:styleId="Cuerpo">
    <w:name w:val="Cuerpo"/>
    <w:rsid w:val="001945B9"/>
    <w:rPr>
      <w:rFonts w:ascii="Helvetica Neue" w:eastAsia="Arial Unicode MS" w:hAnsi="Helvetica Neue" w:cs="Arial Unicode MS"/>
      <w:color w:val="000000"/>
      <w:sz w:val="22"/>
      <w:szCs w:val="22"/>
      <w:lang w:val="es-ES_tradnl" w:eastAsia="es-ES"/>
    </w:rPr>
  </w:style>
  <w:style w:type="numbering" w:customStyle="1" w:styleId="Nmero">
    <w:name w:val="Número"/>
    <w:rsid w:val="001945B9"/>
    <w:pPr>
      <w:numPr>
        <w:numId w:val="12"/>
      </w:numPr>
    </w:pPr>
  </w:style>
  <w:style w:type="character" w:styleId="Refdecomentario">
    <w:name w:val="annotation reference"/>
    <w:rsid w:val="00914AC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14AC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14ACF"/>
  </w:style>
  <w:style w:type="paragraph" w:styleId="Asuntodelcomentario">
    <w:name w:val="annotation subject"/>
    <w:basedOn w:val="Textocomentario"/>
    <w:next w:val="Textocomentario"/>
    <w:link w:val="AsuntodelcomentarioCar"/>
    <w:rsid w:val="00914ACF"/>
    <w:rPr>
      <w:b/>
      <w:bCs/>
    </w:rPr>
  </w:style>
  <w:style w:type="character" w:customStyle="1" w:styleId="AsuntodelcomentarioCar">
    <w:name w:val="Asunto del comentario Car"/>
    <w:link w:val="Asuntodelcomentario"/>
    <w:rsid w:val="00914ACF"/>
    <w:rPr>
      <w:b/>
      <w:bCs/>
    </w:rPr>
  </w:style>
  <w:style w:type="paragraph" w:styleId="Textodeglobo">
    <w:name w:val="Balloon Text"/>
    <w:basedOn w:val="Normal"/>
    <w:link w:val="TextodegloboCar"/>
    <w:rsid w:val="00914A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914ACF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9E13E8"/>
    <w:rPr>
      <w:color w:val="0000FF"/>
      <w:u w:val="single"/>
    </w:rPr>
  </w:style>
  <w:style w:type="character" w:customStyle="1" w:styleId="PiedepginaCar">
    <w:name w:val="Pie de página Car"/>
    <w:link w:val="Piedepgina"/>
    <w:rsid w:val="00A8661A"/>
    <w:rPr>
      <w:sz w:val="24"/>
      <w:szCs w:val="24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3592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2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B7EE2E340D074E92B48329E594A9C3" ma:contentTypeVersion="4" ma:contentTypeDescription="Crear nuevo documento." ma:contentTypeScope="" ma:versionID="a9264da51000ae5a10f0ca43e95b646a">
  <xsd:schema xmlns:xsd="http://www.w3.org/2001/XMLSchema" xmlns:xs="http://www.w3.org/2001/XMLSchema" xmlns:p="http://schemas.microsoft.com/office/2006/metadata/properties" xmlns:ns2="ab43ed51-7b72-4d8c-9d72-7401f2fdf595" targetNamespace="http://schemas.microsoft.com/office/2006/metadata/properties" ma:root="true" ma:fieldsID="d16babdb23993b6a00bf01e2ccebc29c" ns2:_="">
    <xsd:import namespace="ab43ed51-7b72-4d8c-9d72-7401f2fdf5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3ed51-7b72-4d8c-9d72-7401f2fdf5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E6AE82-3ADE-4654-A579-55B37830E7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A68B23-05E2-4A92-A514-FB05B6BDC0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187C51-514A-48CD-9160-64B886567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3ed51-7b72-4d8c-9d72-7401f2fdf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2340</Characters>
  <Application>Microsoft Office Word</Application>
  <DocSecurity>0</DocSecurity>
  <Lines>19</Lines>
  <Paragraphs>5</Paragraphs>
  <ScaleCrop>false</ScaleCrop>
  <Company>aries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POLÍTICA DE CALIDAD Y MEDIO AMBIENTE</dc:title>
  <dc:subject/>
  <dc:creator>WindowsEvolution</dc:creator>
  <cp:keywords/>
  <cp:lastModifiedBy>Laura Fornís</cp:lastModifiedBy>
  <cp:revision>3</cp:revision>
  <cp:lastPrinted>2022-02-21T08:07:00Z</cp:lastPrinted>
  <dcterms:created xsi:type="dcterms:W3CDTF">2024-04-22T10:20:00Z</dcterms:created>
  <dcterms:modified xsi:type="dcterms:W3CDTF">2024-04-22T10:20:00Z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0x0101005CB7EE2E340D074E92B48329E594A9C3</vt:lpwstr>
  </property>
</Properties>
</file>